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96" w:rsidRDefault="000F5A96" w:rsidP="002107A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886200" cy="2141436"/>
            <wp:effectExtent l="19050" t="19050" r="19050" b="11214"/>
            <wp:docPr id="1" name="Obrázek 0" descr="nadpis s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pis s podpis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877" cy="21517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2D1D" w:rsidRDefault="00E11FA6" w:rsidP="00E11FA6">
      <w:pPr>
        <w:pStyle w:val="Normlnweb"/>
      </w:pPr>
      <w:proofErr w:type="spellStart"/>
      <w:r>
        <w:t>Buďánka</w:t>
      </w:r>
      <w:proofErr w:type="spellEnd"/>
      <w:r>
        <w:t xml:space="preserve"> je historická dělnická kolonie v Košířích, která byla postavena na místě vinice mezi lety 1800-1840.</w:t>
      </w:r>
    </w:p>
    <w:p w:rsidR="000F73E0" w:rsidRDefault="000F73E0">
      <w:pPr>
        <w:sectPr w:rsidR="000F73E0" w:rsidSect="004600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2D1D" w:rsidRDefault="00C42D1D">
      <w:r>
        <w:rPr>
          <w:noProof/>
          <w:lang w:eastAsia="cs-CZ"/>
        </w:rPr>
        <w:lastRenderedPageBreak/>
        <w:drawing>
          <wp:inline distT="0" distB="0" distL="0" distR="0">
            <wp:extent cx="4238625" cy="3065900"/>
            <wp:effectExtent l="19050" t="19050" r="28575" b="20200"/>
            <wp:docPr id="2" name="Obrázek 1" descr="Buďá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ďán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1808" cy="30826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73E0" w:rsidRDefault="000F73E0" w:rsidP="000F73E0">
      <w:pPr>
        <w:pStyle w:val="Normlnweb"/>
        <w:sectPr w:rsidR="000F73E0" w:rsidSect="00BB4B8D">
          <w:type w:val="continuous"/>
          <w:pgSz w:w="11906" w:h="16838"/>
          <w:pgMar w:top="1417" w:right="991" w:bottom="1417" w:left="1417" w:header="708" w:footer="708" w:gutter="0"/>
          <w:cols w:space="286"/>
          <w:docGrid w:linePitch="360"/>
        </w:sectPr>
      </w:pPr>
      <w:r>
        <w:t xml:space="preserve">V 80. letech 20. století byly téměř všechny domy od majitelů vykoupeny a osada začala chátrat. Počítalo se s jejím zbouráním, na jejím místě měl být postaven mnohapatrový panelový dům. Vlastníkem posledního obývaného domku v památkové zóně zůstal místní starousedlík, který pomáhá se záchranou </w:t>
      </w:r>
      <w:proofErr w:type="spellStart"/>
      <w:r>
        <w:t>Buďánky</w:t>
      </w:r>
      <w:proofErr w:type="spellEnd"/>
      <w:r w:rsidR="00BB4B8D">
        <w:t>.</w:t>
      </w:r>
    </w:p>
    <w:p w:rsidR="00C42D1D" w:rsidRDefault="00C42D1D">
      <w:r>
        <w:rPr>
          <w:noProof/>
          <w:lang w:eastAsia="cs-CZ"/>
        </w:rPr>
        <w:lastRenderedPageBreak/>
        <w:drawing>
          <wp:inline distT="0" distB="0" distL="0" distR="0">
            <wp:extent cx="2438400" cy="1744133"/>
            <wp:effectExtent l="19050" t="19050" r="19050" b="27517"/>
            <wp:docPr id="3" name="Obrázek 2" descr="Náš hospodá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áš hospodář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774" cy="17458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73E0" w:rsidRDefault="000F73E0" w:rsidP="000F73E0"/>
    <w:p w:rsidR="000F73E0" w:rsidRDefault="000F73E0" w:rsidP="000F73E0"/>
    <w:p w:rsidR="000F73E0" w:rsidRPr="00C75B9C" w:rsidRDefault="000F73E0" w:rsidP="00BB4B8D">
      <w:pPr>
        <w:ind w:right="-354"/>
        <w:rPr>
          <w:rFonts w:ascii="Times New Roman" w:hAnsi="Times New Roman" w:cs="Times New Roman"/>
          <w:sz w:val="24"/>
          <w:szCs w:val="24"/>
        </w:rPr>
        <w:sectPr w:rsidR="000F73E0" w:rsidRPr="00C75B9C" w:rsidSect="000F73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75B9C">
        <w:rPr>
          <w:rFonts w:ascii="Times New Roman" w:hAnsi="Times New Roman" w:cs="Times New Roman"/>
          <w:sz w:val="24"/>
          <w:szCs w:val="24"/>
        </w:rPr>
        <w:t xml:space="preserve">Na tomto domě je napsáno </w:t>
      </w:r>
      <w:r w:rsidRPr="00C75B9C">
        <w:rPr>
          <w:rFonts w:ascii="Times New Roman" w:hAnsi="Times New Roman" w:cs="Times New Roman"/>
          <w:b/>
          <w:sz w:val="24"/>
          <w:szCs w:val="24"/>
        </w:rPr>
        <w:t>OBVODNÍ ÚŘAD – NÁŠ HOSPODÁŘ</w:t>
      </w:r>
      <w:r w:rsidRPr="00C75B9C">
        <w:rPr>
          <w:rFonts w:ascii="Times New Roman" w:hAnsi="Times New Roman" w:cs="Times New Roman"/>
          <w:sz w:val="24"/>
          <w:szCs w:val="24"/>
        </w:rPr>
        <w:t>, protože radnice nechala osadu dlouho chátrat. Když jsme jeli okolo, tak jsme tam viděli kozu, takže tam asi bydlí</w:t>
      </w:r>
      <w:r w:rsidR="00BB4B8D" w:rsidRPr="00C75B9C">
        <w:rPr>
          <w:rFonts w:ascii="Times New Roman" w:hAnsi="Times New Roman" w:cs="Times New Roman"/>
          <w:sz w:val="24"/>
          <w:szCs w:val="24"/>
        </w:rPr>
        <w:t>.</w:t>
      </w:r>
    </w:p>
    <w:p w:rsidR="000F73E0" w:rsidRDefault="000F73E0">
      <w:pPr>
        <w:sectPr w:rsidR="000F73E0" w:rsidSect="000F73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107A0" w:rsidRDefault="00C42D1D" w:rsidP="00BB4B8D">
      <w:pPr>
        <w:ind w:right="-141"/>
      </w:pPr>
      <w:r>
        <w:rPr>
          <w:noProof/>
          <w:lang w:eastAsia="cs-CZ"/>
        </w:rPr>
        <w:lastRenderedPageBreak/>
        <w:drawing>
          <wp:inline distT="0" distB="0" distL="0" distR="0">
            <wp:extent cx="2619375" cy="1797933"/>
            <wp:effectExtent l="19050" t="19050" r="28575" b="11817"/>
            <wp:docPr id="4" name="Obrázek 3" descr="Kará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ás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217" cy="17985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11FA6" w:rsidRDefault="00E11FA6" w:rsidP="002107A0">
      <w:pPr>
        <w:pStyle w:val="Normlnweb"/>
        <w:ind w:left="709"/>
      </w:pPr>
      <w:r>
        <w:lastRenderedPageBreak/>
        <w:t xml:space="preserve">V letech 1976–1980 bydlel na </w:t>
      </w:r>
      <w:r w:rsidR="000F73E0">
        <w:t>Buďánce</w:t>
      </w:r>
      <w:r>
        <w:t xml:space="preserve"> i</w:t>
      </w:r>
      <w:r w:rsidR="002107A0">
        <w:t xml:space="preserve"> Svatopluk Karásek. V</w:t>
      </w:r>
      <w:r>
        <w:t xml:space="preserve"> jeho domě zkoušela kapela Půlnoc, která vznikla po rozpadu známé skupiny Plastic People of the Universe. Scházeli se zde další komunistickým režimem zakázaní umělci.</w:t>
      </w:r>
    </w:p>
    <w:p w:rsidR="002107A0" w:rsidRDefault="002107A0"/>
    <w:p w:rsidR="00BB4B8D" w:rsidRDefault="00BB4B8D"/>
    <w:p w:rsidR="00BB4B8D" w:rsidRDefault="00BB4B8D">
      <w:pPr>
        <w:sectPr w:rsidR="00BB4B8D" w:rsidSect="002107A0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BB4B8D" w:rsidRDefault="00BB4B8D"/>
    <w:p w:rsidR="00BB4B8D" w:rsidRDefault="00BB4B8D"/>
    <w:p w:rsidR="00BB4B8D" w:rsidRDefault="00BB4B8D" w:rsidP="00BB4B8D">
      <w:pPr>
        <w:pStyle w:val="Normlnweb"/>
        <w:ind w:left="709"/>
      </w:pPr>
    </w:p>
    <w:p w:rsidR="00BB4B8D" w:rsidRDefault="00BB4B8D" w:rsidP="00BB4B8D">
      <w:pPr>
        <w:pStyle w:val="Normlnweb"/>
        <w:ind w:left="142"/>
      </w:pPr>
      <w:r>
        <w:t xml:space="preserve">Koloniál už je zrekonstruovaný, konají se tam např. dobročinné </w:t>
      </w:r>
      <w:proofErr w:type="spellStart"/>
      <w:r>
        <w:t>bazárky</w:t>
      </w:r>
      <w:proofErr w:type="spellEnd"/>
      <w:r>
        <w:t xml:space="preserve"> nebo koncerty.</w:t>
      </w:r>
    </w:p>
    <w:p w:rsidR="00BB4B8D" w:rsidRDefault="00BB4B8D" w:rsidP="00BB4B8D">
      <w:pPr>
        <w:pStyle w:val="Normlnweb"/>
        <w:ind w:left="142"/>
      </w:pPr>
    </w:p>
    <w:p w:rsidR="00BB4B8D" w:rsidRDefault="00BB4B8D"/>
    <w:p w:rsidR="00BB4B8D" w:rsidRDefault="00BB4B8D"/>
    <w:p w:rsidR="00BB4B8D" w:rsidRDefault="00BB4B8D"/>
    <w:p w:rsidR="00BB4B8D" w:rsidRDefault="00BB4B8D" w:rsidP="00BB4B8D">
      <w:pPr>
        <w:ind w:right="-141"/>
      </w:pPr>
    </w:p>
    <w:p w:rsidR="002107A0" w:rsidRDefault="00C42D1D" w:rsidP="00BB4B8D">
      <w:pPr>
        <w:ind w:right="-141"/>
      </w:pPr>
      <w:r>
        <w:rPr>
          <w:noProof/>
          <w:lang w:eastAsia="cs-CZ"/>
        </w:rPr>
        <w:drawing>
          <wp:inline distT="0" distB="0" distL="0" distR="0">
            <wp:extent cx="2894203" cy="2057400"/>
            <wp:effectExtent l="19050" t="19050" r="20447" b="19050"/>
            <wp:docPr id="5" name="Obrázek 4" descr="Koloni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niá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047" cy="20643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07A0" w:rsidRDefault="002107A0" w:rsidP="002107A0">
      <w:pPr>
        <w:pStyle w:val="Normlnweb"/>
      </w:pPr>
    </w:p>
    <w:p w:rsidR="002107A0" w:rsidRDefault="002107A0" w:rsidP="002107A0">
      <w:pPr>
        <w:pStyle w:val="Normlnweb"/>
      </w:pPr>
    </w:p>
    <w:p w:rsidR="002107A0" w:rsidRDefault="002107A0">
      <w:pPr>
        <w:sectPr w:rsidR="002107A0" w:rsidSect="002107A0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C42D1D" w:rsidRDefault="00C42D1D"/>
    <w:p w:rsidR="00C42D1D" w:rsidRDefault="00C42D1D">
      <w:r>
        <w:rPr>
          <w:noProof/>
          <w:lang w:eastAsia="cs-CZ"/>
        </w:rPr>
        <w:drawing>
          <wp:inline distT="0" distB="0" distL="0" distR="0">
            <wp:extent cx="2810328" cy="1962150"/>
            <wp:effectExtent l="19050" t="19050" r="28122" b="19050"/>
            <wp:docPr id="6" name="Obrázek 5" descr="Zámeč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mečni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783" cy="19680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2D1D" w:rsidRDefault="00C42D1D"/>
    <w:p w:rsidR="00C42D1D" w:rsidRDefault="00C42D1D"/>
    <w:p w:rsidR="00E11FA6" w:rsidRDefault="00E11FA6" w:rsidP="002107A0">
      <w:pPr>
        <w:ind w:left="426"/>
      </w:pPr>
      <w:r>
        <w:rPr>
          <w:noProof/>
          <w:lang w:eastAsia="cs-CZ"/>
        </w:rPr>
        <w:drawing>
          <wp:inline distT="0" distB="0" distL="0" distR="0">
            <wp:extent cx="2737320" cy="2181225"/>
            <wp:effectExtent l="19050" t="19050" r="24930" b="9525"/>
            <wp:docPr id="8" name="Obrázek 6" descr="Zámečnice c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mečnice cedu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129" cy="2193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07A0" w:rsidRDefault="002107A0" w:rsidP="002107A0">
      <w:pPr>
        <w:ind w:left="426"/>
      </w:pPr>
    </w:p>
    <w:p w:rsidR="002107A0" w:rsidRDefault="002107A0" w:rsidP="002107A0">
      <w:pPr>
        <w:ind w:left="426"/>
        <w:sectPr w:rsidR="002107A0" w:rsidSect="00E11F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B4B8D" w:rsidRPr="002107A0" w:rsidRDefault="002107A0" w:rsidP="00BB4B8D">
      <w:pPr>
        <w:jc w:val="right"/>
        <w:rPr>
          <w:sz w:val="52"/>
          <w:szCs w:val="52"/>
        </w:rPr>
      </w:pPr>
      <w:r w:rsidRPr="002107A0">
        <w:rPr>
          <w:sz w:val="52"/>
          <w:szCs w:val="52"/>
        </w:rPr>
        <w:lastRenderedPageBreak/>
        <w:t>KONEC</w:t>
      </w:r>
    </w:p>
    <w:sectPr w:rsidR="00BB4B8D" w:rsidRPr="002107A0" w:rsidSect="00E11F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9A4"/>
    <w:rsid w:val="000F5A96"/>
    <w:rsid w:val="000F73E0"/>
    <w:rsid w:val="002107A0"/>
    <w:rsid w:val="003E2E12"/>
    <w:rsid w:val="00404E5C"/>
    <w:rsid w:val="00460046"/>
    <w:rsid w:val="006B32AE"/>
    <w:rsid w:val="008F09A4"/>
    <w:rsid w:val="00962CA1"/>
    <w:rsid w:val="009B57BE"/>
    <w:rsid w:val="00BB4B8D"/>
    <w:rsid w:val="00C42D1D"/>
    <w:rsid w:val="00C75B9C"/>
    <w:rsid w:val="00CA74C1"/>
    <w:rsid w:val="00E1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A9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1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Holanová</dc:creator>
  <cp:lastModifiedBy>Radka Holanová</cp:lastModifiedBy>
  <cp:revision>3</cp:revision>
  <dcterms:created xsi:type="dcterms:W3CDTF">2022-10-14T19:26:00Z</dcterms:created>
  <dcterms:modified xsi:type="dcterms:W3CDTF">2022-10-14T19:27:00Z</dcterms:modified>
</cp:coreProperties>
</file>